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F77E" w14:textId="4EC40E0A" w:rsidR="00F710B8" w:rsidRDefault="00717A2A">
      <w:hyperlink r:id="rId4" w:history="1">
        <w:r w:rsidRPr="00717A2A">
          <w:rPr>
            <w:rStyle w:val="Hipercze"/>
          </w:rPr>
          <w:t>UCHWAŁA nr O-… -II-07</w:t>
        </w:r>
      </w:hyperlink>
    </w:p>
    <w:p w14:paraId="179A80AC" w14:textId="77777777" w:rsidR="00717A2A" w:rsidRDefault="00717A2A"/>
    <w:p w14:paraId="4A3A5E25" w14:textId="2BB67455" w:rsidR="00717A2A" w:rsidRDefault="00717A2A">
      <w:r>
        <w:t>h</w:t>
      </w:r>
      <w:r w:rsidRPr="00717A2A">
        <w:t>ttps://www.izbaarchitektow.pl/pliki/62_regulamin_organizacji_i_trybu_przeprowadzania_zjazdow_oraz_wyborow_do_organow_jednostek_org_sam_z_9596193d5e5c9e8876f40dfeb956d7cd.pdf</w:t>
      </w:r>
    </w:p>
    <w:sectPr w:rsidR="00717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2A"/>
    <w:rsid w:val="00717A2A"/>
    <w:rsid w:val="00764505"/>
    <w:rsid w:val="00B2378C"/>
    <w:rsid w:val="00F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8288"/>
  <w15:chartTrackingRefBased/>
  <w15:docId w15:val="{2AAE8ED1-8FA6-449F-97D0-C6515E1B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7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A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A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A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A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A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7A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zbaarchitektow.pl/pliki/62_regulamin_organizacji_i_trybu_przeprowadzania_zjazdow_oraz_wyborow_do_organow_jednostek_org_sam_z_9596193d5e5c9e8876f40dfeb956d7cd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Glegoła</dc:creator>
  <cp:keywords/>
  <dc:description/>
  <cp:lastModifiedBy>Piotr Glegoła</cp:lastModifiedBy>
  <cp:revision>1</cp:revision>
  <dcterms:created xsi:type="dcterms:W3CDTF">2026-02-24T14:08:00Z</dcterms:created>
  <dcterms:modified xsi:type="dcterms:W3CDTF">2026-02-24T14:10:00Z</dcterms:modified>
</cp:coreProperties>
</file>