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8279" w14:textId="476D9B8E" w:rsidR="007B4590" w:rsidRPr="00C82563" w:rsidRDefault="007B4590" w:rsidP="00C82563">
      <w:pPr>
        <w:spacing w:line="240" w:lineRule="exact"/>
        <w:jc w:val="center"/>
        <w:rPr>
          <w:rFonts w:ascii="Franklin Gothic Book" w:hAnsi="Franklin Gothic Book"/>
        </w:rPr>
      </w:pPr>
      <w:r w:rsidRPr="00C82563">
        <w:rPr>
          <w:rFonts w:ascii="Franklin Gothic Book" w:eastAsia="Times New Roman" w:hAnsi="Franklin Gothic Book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DDD3D" wp14:editId="223779E0">
                <wp:simplePos x="0" y="0"/>
                <wp:positionH relativeFrom="margin">
                  <wp:posOffset>1634685</wp:posOffset>
                </wp:positionH>
                <wp:positionV relativeFrom="paragraph">
                  <wp:posOffset>194750</wp:posOffset>
                </wp:positionV>
                <wp:extent cx="4096532" cy="342900"/>
                <wp:effectExtent l="0" t="0" r="18415" b="1905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6532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87B35" w14:textId="77777777" w:rsidR="007B4590" w:rsidRPr="003B40F0" w:rsidRDefault="007B4590" w:rsidP="007B45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DDD3D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128.7pt;margin-top:15.35pt;width:322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" fillcolor="white [3201]" strokeweight=".5pt">
                <v:path arrowok="t"/>
                <v:textbox>
                  <w:txbxContent>
                    <w:p w14:paraId="26487B35" w14:textId="77777777" w:rsidR="007B4590" w:rsidRPr="003B40F0" w:rsidRDefault="007B4590" w:rsidP="007B45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B16B3" w14:textId="77777777" w:rsidR="007B4590" w:rsidRPr="00C82563" w:rsidRDefault="007B4590" w:rsidP="007B4590">
      <w:pPr>
        <w:spacing w:line="480" w:lineRule="auto"/>
        <w:rPr>
          <w:rFonts w:ascii="Franklin Gothic Book" w:hAnsi="Franklin Gothic Book"/>
        </w:rPr>
      </w:pPr>
      <w:r w:rsidRPr="00C82563">
        <w:rPr>
          <w:rFonts w:ascii="Franklin Gothic Book" w:eastAsia="Times New Roman" w:hAnsi="Franklin Gothic Book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97750" wp14:editId="78B4CB4C">
                <wp:simplePos x="0" y="0"/>
                <wp:positionH relativeFrom="margin">
                  <wp:posOffset>1630735</wp:posOffset>
                </wp:positionH>
                <wp:positionV relativeFrom="paragraph">
                  <wp:posOffset>329013</wp:posOffset>
                </wp:positionV>
                <wp:extent cx="4099698" cy="3429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9698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ACC2" w14:textId="77777777" w:rsidR="007B4590" w:rsidRPr="003B40F0" w:rsidRDefault="007B4590" w:rsidP="007B45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7750" id="Pole tekstowe 1" o:spid="_x0000_s1027" type="#_x0000_t202" style="position:absolute;margin-left:128.4pt;margin-top:25.9pt;width:322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" fillcolor="white [3201]" strokeweight=".5pt">
                <v:path arrowok="t"/>
                <v:textbox>
                  <w:txbxContent>
                    <w:p w14:paraId="5A44ACC2" w14:textId="77777777" w:rsidR="007B4590" w:rsidRPr="003B40F0" w:rsidRDefault="007B4590" w:rsidP="007B45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98C" w:rsidRPr="00C82563">
        <w:rPr>
          <w:rFonts w:ascii="Franklin Gothic Book" w:hAnsi="Franklin Gothic Book"/>
        </w:rPr>
        <w:t>i</w:t>
      </w:r>
      <w:r w:rsidR="006044D7" w:rsidRPr="00C82563">
        <w:rPr>
          <w:rFonts w:ascii="Franklin Gothic Book" w:hAnsi="Franklin Gothic Book"/>
        </w:rPr>
        <w:t>mię:</w:t>
      </w:r>
      <w:r w:rsidRPr="00C82563">
        <w:rPr>
          <w:rFonts w:ascii="Franklin Gothic Book" w:hAnsi="Franklin Gothic Book"/>
        </w:rPr>
        <w:t xml:space="preserve"> </w:t>
      </w:r>
    </w:p>
    <w:p w14:paraId="3EE2BA74" w14:textId="77777777" w:rsidR="006044D7" w:rsidRPr="00C82563" w:rsidRDefault="007B4590" w:rsidP="007B4590">
      <w:pPr>
        <w:spacing w:line="480" w:lineRule="auto"/>
        <w:rPr>
          <w:rFonts w:ascii="Franklin Gothic Book" w:hAnsi="Franklin Gothic Book"/>
        </w:rPr>
      </w:pPr>
      <w:r w:rsidRPr="00C82563">
        <w:rPr>
          <w:rFonts w:ascii="Franklin Gothic Book" w:eastAsia="Times New Roman" w:hAnsi="Franklin Gothic Book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F14D5" wp14:editId="776DC6B3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4108450" cy="638175"/>
                <wp:effectExtent l="0" t="0" r="2540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4323D" w14:textId="77777777" w:rsidR="007B4590" w:rsidRPr="003B40F0" w:rsidRDefault="007B4590" w:rsidP="007B45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14D5" id="Pole tekstowe 5" o:spid="_x0000_s1028" type="#_x0000_t202" style="position:absolute;margin-left:272.3pt;margin-top:25.55pt;width:323.5pt;height:5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" fillcolor="white [3201]" strokeweight=".5pt">
                <v:path arrowok="t"/>
                <v:textbox>
                  <w:txbxContent>
                    <w:p w14:paraId="1A34323D" w14:textId="77777777" w:rsidR="007B4590" w:rsidRPr="003B40F0" w:rsidRDefault="007B4590" w:rsidP="007B45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98C" w:rsidRPr="00C82563">
        <w:rPr>
          <w:rFonts w:ascii="Franklin Gothic Book" w:hAnsi="Franklin Gothic Book"/>
        </w:rPr>
        <w:t>n</w:t>
      </w:r>
      <w:r w:rsidR="006044D7" w:rsidRPr="00C82563">
        <w:rPr>
          <w:rFonts w:ascii="Franklin Gothic Book" w:hAnsi="Franklin Gothic Book"/>
        </w:rPr>
        <w:t>azwisko:</w:t>
      </w:r>
      <w:r w:rsidRPr="00C82563">
        <w:rPr>
          <w:rFonts w:ascii="Franklin Gothic Book" w:eastAsia="Times New Roman" w:hAnsi="Franklin Gothic Book"/>
          <w:strike/>
          <w:noProof/>
        </w:rPr>
        <w:t xml:space="preserve"> </w:t>
      </w:r>
    </w:p>
    <w:p w14:paraId="78CAA46F" w14:textId="12405B30" w:rsidR="006044D7" w:rsidRPr="00C82563" w:rsidRDefault="00DB35B1" w:rsidP="00E26CE0">
      <w:pPr>
        <w:spacing w:line="240" w:lineRule="auto"/>
        <w:rPr>
          <w:rFonts w:ascii="Franklin Gothic Book" w:hAnsi="Franklin Gothic Book"/>
        </w:rPr>
      </w:pPr>
      <w:r w:rsidRPr="00C82563">
        <w:rPr>
          <w:rFonts w:ascii="Franklin Gothic Book" w:hAnsi="Franklin Gothic Book"/>
        </w:rPr>
        <w:t>właściwa</w:t>
      </w:r>
      <w:r w:rsidR="00E26CE0" w:rsidRPr="00C82563">
        <w:rPr>
          <w:rFonts w:ascii="Franklin Gothic Book" w:hAnsi="Franklin Gothic Book"/>
        </w:rPr>
        <w:t xml:space="preserve"> </w:t>
      </w:r>
      <w:r w:rsidRPr="00C82563">
        <w:rPr>
          <w:rFonts w:ascii="Franklin Gothic Book" w:eastAsia="Times New Roman" w:hAnsi="Franklin Gothic Book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69904" wp14:editId="1DAB6552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4108450" cy="342900"/>
                <wp:effectExtent l="0" t="0" r="2540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FDE38" w14:textId="77777777" w:rsidR="007B4590" w:rsidRPr="003B40F0" w:rsidRDefault="007B4590" w:rsidP="007B45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9904" id="Pole tekstowe 7" o:spid="_x0000_s1029" type="#_x0000_t202" style="position:absolute;margin-left:272.3pt;margin-top:29.8pt;width:323.5pt;height:2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" fillcolor="white [3201]" strokeweight=".5pt">
                <v:path arrowok="t"/>
                <v:textbox>
                  <w:txbxContent>
                    <w:p w14:paraId="19AFDE38" w14:textId="77777777" w:rsidR="007B4590" w:rsidRPr="003B40F0" w:rsidRDefault="007B4590" w:rsidP="007B45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2563">
        <w:rPr>
          <w:rFonts w:ascii="Franklin Gothic Book" w:hAnsi="Franklin Gothic Book"/>
        </w:rPr>
        <w:t xml:space="preserve">okręgowa </w:t>
      </w:r>
      <w:r w:rsidR="00E26CE0" w:rsidRPr="00C82563">
        <w:rPr>
          <w:rFonts w:ascii="Franklin Gothic Book" w:hAnsi="Franklin Gothic Book"/>
        </w:rPr>
        <w:br/>
      </w:r>
      <w:r w:rsidRPr="00C82563">
        <w:rPr>
          <w:rFonts w:ascii="Franklin Gothic Book" w:hAnsi="Franklin Gothic Book"/>
        </w:rPr>
        <w:t>izba</w:t>
      </w:r>
      <w:r w:rsidR="00E26CE0" w:rsidRPr="00C82563">
        <w:rPr>
          <w:rFonts w:ascii="Franklin Gothic Book" w:hAnsi="Franklin Gothic Book"/>
        </w:rPr>
        <w:t xml:space="preserve"> architektów</w:t>
      </w:r>
      <w:r w:rsidR="006044D7" w:rsidRPr="00C82563">
        <w:rPr>
          <w:rFonts w:ascii="Franklin Gothic Book" w:hAnsi="Franklin Gothic Book"/>
        </w:rPr>
        <w:t>:</w:t>
      </w:r>
    </w:p>
    <w:p w14:paraId="11132C1D" w14:textId="49F6EC0C" w:rsidR="006044D7" w:rsidRPr="00C82563" w:rsidRDefault="006044D7" w:rsidP="007B4590">
      <w:pPr>
        <w:spacing w:line="480" w:lineRule="auto"/>
        <w:rPr>
          <w:rFonts w:ascii="Franklin Gothic Book" w:hAnsi="Franklin Gothic Book"/>
        </w:rPr>
      </w:pPr>
      <w:r w:rsidRPr="00C82563">
        <w:rPr>
          <w:rFonts w:ascii="Franklin Gothic Book" w:hAnsi="Franklin Gothic Book"/>
        </w:rPr>
        <w:t>e-mail:</w:t>
      </w:r>
    </w:p>
    <w:p w14:paraId="27901CB1" w14:textId="2F675527" w:rsidR="006044D7" w:rsidRPr="00C82563" w:rsidRDefault="00E26CE0" w:rsidP="006044D7">
      <w:pPr>
        <w:rPr>
          <w:rFonts w:ascii="Franklin Gothic Book" w:hAnsi="Franklin Gothic Book"/>
        </w:rPr>
      </w:pPr>
      <w:r w:rsidRPr="00C82563">
        <w:rPr>
          <w:rFonts w:ascii="Franklin Gothic Book" w:eastAsia="Times New Roman" w:hAnsi="Franklin Gothic Book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FFBA2" wp14:editId="01147A83">
                <wp:simplePos x="0" y="0"/>
                <wp:positionH relativeFrom="margin">
                  <wp:posOffset>2351405</wp:posOffset>
                </wp:positionH>
                <wp:positionV relativeFrom="paragraph">
                  <wp:posOffset>236220</wp:posOffset>
                </wp:positionV>
                <wp:extent cx="367748" cy="342900"/>
                <wp:effectExtent l="0" t="0" r="13335" b="190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748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27897" w14:textId="77777777" w:rsidR="00691D66" w:rsidRPr="003B40F0" w:rsidRDefault="00691D66" w:rsidP="00691D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FBA2" id="Pole tekstowe 11" o:spid="_x0000_s1030" type="#_x0000_t202" style="position:absolute;margin-left:185.15pt;margin-top:18.6pt;width:28.9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" fillcolor="white [3201]" strokeweight=".5pt">
                <v:path arrowok="t"/>
                <v:textbox>
                  <w:txbxContent>
                    <w:p w14:paraId="49427897" w14:textId="77777777" w:rsidR="00691D66" w:rsidRPr="003B40F0" w:rsidRDefault="00691D66" w:rsidP="00691D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209EC" w14:textId="23E684E9" w:rsidR="00E26CE0" w:rsidRPr="00C82563" w:rsidRDefault="00691D66" w:rsidP="006044D7">
      <w:pPr>
        <w:rPr>
          <w:rFonts w:ascii="Franklin Gothic Book" w:hAnsi="Franklin Gothic Book"/>
        </w:rPr>
      </w:pPr>
      <w:r w:rsidRPr="00C82563">
        <w:rPr>
          <w:rFonts w:ascii="Franklin Gothic Book" w:hAnsi="Franklin Gothic Book"/>
        </w:rPr>
        <w:t>udział w konferencji</w:t>
      </w:r>
      <w:r w:rsidR="00E26CE0" w:rsidRPr="00C82563">
        <w:rPr>
          <w:rFonts w:ascii="Franklin Gothic Book" w:hAnsi="Franklin Gothic Book"/>
        </w:rPr>
        <w:t xml:space="preserve"> 22.09.2022</w:t>
      </w:r>
      <w:r w:rsidR="00134AF7" w:rsidRPr="00C82563">
        <w:rPr>
          <w:rFonts w:ascii="Franklin Gothic Book" w:hAnsi="Franklin Gothic Book"/>
        </w:rPr>
        <w:t>:</w:t>
      </w:r>
      <w:r w:rsidRPr="00C82563">
        <w:rPr>
          <w:rFonts w:ascii="Franklin Gothic Book" w:hAnsi="Franklin Gothic Book"/>
        </w:rPr>
        <w:tab/>
      </w:r>
      <w:r w:rsidRPr="00C82563">
        <w:rPr>
          <w:rFonts w:ascii="Franklin Gothic Book" w:hAnsi="Franklin Gothic Book"/>
        </w:rPr>
        <w:tab/>
      </w:r>
      <w:r w:rsidRPr="00C82563">
        <w:rPr>
          <w:rFonts w:ascii="Franklin Gothic Book" w:hAnsi="Franklin Gothic Book"/>
        </w:rPr>
        <w:tab/>
      </w:r>
      <w:r w:rsidRPr="00C82563">
        <w:rPr>
          <w:rFonts w:ascii="Franklin Gothic Book" w:hAnsi="Franklin Gothic Book"/>
        </w:rPr>
        <w:tab/>
      </w:r>
    </w:p>
    <w:p w14:paraId="41D5511B" w14:textId="6F4FBC97" w:rsidR="00E26CE0" w:rsidRPr="00C82563" w:rsidRDefault="00E26CE0" w:rsidP="006044D7">
      <w:pPr>
        <w:rPr>
          <w:rFonts w:ascii="Franklin Gothic Book" w:hAnsi="Franklin Gothic Book"/>
        </w:rPr>
      </w:pPr>
    </w:p>
    <w:p w14:paraId="5EA98911" w14:textId="2D41274B" w:rsidR="0063398C" w:rsidRPr="00C82563" w:rsidRDefault="00E26CE0" w:rsidP="006044D7">
      <w:pPr>
        <w:rPr>
          <w:rFonts w:ascii="Franklin Gothic Book" w:hAnsi="Franklin Gothic Book"/>
        </w:rPr>
      </w:pPr>
      <w:r w:rsidRPr="00C82563">
        <w:rPr>
          <w:rFonts w:ascii="Franklin Gothic Book" w:eastAsia="Times New Roman" w:hAnsi="Franklin Gothic Book"/>
          <w:strike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1B7AA6" wp14:editId="3214492E">
                <wp:simplePos x="0" y="0"/>
                <wp:positionH relativeFrom="margin">
                  <wp:posOffset>2348230</wp:posOffset>
                </wp:positionH>
                <wp:positionV relativeFrom="paragraph">
                  <wp:posOffset>8890</wp:posOffset>
                </wp:positionV>
                <wp:extent cx="367665" cy="342900"/>
                <wp:effectExtent l="0" t="0" r="13335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7F823" w14:textId="77777777" w:rsidR="00691D66" w:rsidRPr="003B40F0" w:rsidRDefault="00691D66" w:rsidP="00691D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7AA6" id="Pole tekstowe 12" o:spid="_x0000_s1031" type="#_x0000_t202" style="position:absolute;margin-left:184.9pt;margin-top:.7pt;width:28.9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" fillcolor="white [3201]" strokeweight=".5pt">
                <v:path arrowok="t"/>
                <v:textbox>
                  <w:txbxContent>
                    <w:p w14:paraId="36C7F823" w14:textId="77777777" w:rsidR="00691D66" w:rsidRPr="003B40F0" w:rsidRDefault="00691D66" w:rsidP="00691D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D66" w:rsidRPr="00C82563">
        <w:rPr>
          <w:rFonts w:ascii="Franklin Gothic Book" w:hAnsi="Franklin Gothic Book"/>
        </w:rPr>
        <w:t xml:space="preserve">udział w konferencji </w:t>
      </w:r>
      <w:r w:rsidRPr="00C82563">
        <w:rPr>
          <w:rFonts w:ascii="Franklin Gothic Book" w:hAnsi="Franklin Gothic Book"/>
        </w:rPr>
        <w:t>23.09.2022</w:t>
      </w:r>
      <w:r w:rsidR="00134AF7" w:rsidRPr="00C82563">
        <w:rPr>
          <w:rFonts w:ascii="Franklin Gothic Book" w:hAnsi="Franklin Gothic Book"/>
        </w:rPr>
        <w:t>:</w:t>
      </w:r>
    </w:p>
    <w:p w14:paraId="28FC380E" w14:textId="77777777" w:rsidR="00691D66" w:rsidRPr="00C82563" w:rsidRDefault="00691D66" w:rsidP="00410F39">
      <w:pPr>
        <w:spacing w:after="60" w:line="240" w:lineRule="auto"/>
        <w:jc w:val="center"/>
        <w:rPr>
          <w:rFonts w:ascii="Franklin Gothic Book" w:hAnsi="Franklin Gothic Book"/>
        </w:rPr>
      </w:pPr>
    </w:p>
    <w:p w14:paraId="6EFF339F" w14:textId="77777777" w:rsidR="00DB35B1" w:rsidRPr="00C82563" w:rsidRDefault="00DB35B1" w:rsidP="00410F39">
      <w:pPr>
        <w:spacing w:after="60" w:line="240" w:lineRule="auto"/>
        <w:jc w:val="center"/>
        <w:rPr>
          <w:rFonts w:ascii="Franklin Gothic Book" w:hAnsi="Franklin Gothic Book"/>
        </w:rPr>
      </w:pPr>
    </w:p>
    <w:p w14:paraId="4F6C3FFD" w14:textId="77777777" w:rsidR="00410F39" w:rsidRPr="00C82563" w:rsidRDefault="00410F39" w:rsidP="00410F39">
      <w:pPr>
        <w:spacing w:after="60" w:line="240" w:lineRule="auto"/>
        <w:jc w:val="center"/>
        <w:rPr>
          <w:rFonts w:ascii="Franklin Gothic Book" w:hAnsi="Franklin Gothic Book"/>
        </w:rPr>
      </w:pPr>
      <w:r w:rsidRPr="00C82563">
        <w:rPr>
          <w:rFonts w:ascii="Franklin Gothic Book" w:hAnsi="Franklin Gothic Book"/>
        </w:rPr>
        <w:t>Zgoda na przetwarzanie danych osobowych.</w:t>
      </w:r>
    </w:p>
    <w:p w14:paraId="06DFB60A" w14:textId="77777777" w:rsidR="00410F39" w:rsidRPr="00C82563" w:rsidRDefault="00410F39" w:rsidP="00410F39">
      <w:pPr>
        <w:spacing w:after="60" w:line="240" w:lineRule="auto"/>
        <w:jc w:val="both"/>
        <w:rPr>
          <w:rFonts w:ascii="Franklin Gothic Book" w:hAnsi="Franklin Gothic Book"/>
        </w:rPr>
      </w:pPr>
      <w:r w:rsidRPr="00C82563">
        <w:rPr>
          <w:rFonts w:ascii="Franklin Gothic Book" w:hAnsi="Franklin Gothic Book"/>
        </w:rPr>
        <w:t>Wyrażam zgodę na przetwarzanie danych osobowych w zakresie rejestracji na niniejszą konferencję, na czas organizacji niniejszej konferencji oraz organizowania przyszłych wydarzeń o podobnej tematyce. Wyrażenie zgody jest dobrowolne, jednak jej brak będzie skutkował niemożliwością zarejestrowania na konferencję.</w:t>
      </w:r>
    </w:p>
    <w:p w14:paraId="4F574B0A" w14:textId="77777777" w:rsidR="00410F39" w:rsidRPr="00C82563" w:rsidRDefault="00410F39" w:rsidP="00691D66">
      <w:pPr>
        <w:spacing w:after="6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C82563">
        <w:rPr>
          <w:rFonts w:ascii="Franklin Gothic Book" w:hAnsi="Franklin Gothic Book"/>
        </w:rPr>
        <w:t>Niniejsza zgoda może zostać wycofana w każdym czasie poprzez złożenie oświadczenia odpowi</w:t>
      </w:r>
      <w:r w:rsidR="008C06EF" w:rsidRPr="00C82563">
        <w:rPr>
          <w:rFonts w:ascii="Franklin Gothic Book" w:hAnsi="Franklin Gothic Book"/>
        </w:rPr>
        <w:t>edniej treści, w </w:t>
      </w:r>
      <w:r w:rsidRPr="00C82563">
        <w:rPr>
          <w:rFonts w:ascii="Franklin Gothic Book" w:hAnsi="Franklin Gothic Book"/>
        </w:rPr>
        <w:t>formie umożliwiającej potwierdzenie tożsamości osoby składającej oświadczenie. Wycofanie zgody nie ma wpływu na zgodność z prawem czynności przetwarzania dokonanych na podstawie wcześniej udzielonej zgody.</w:t>
      </w:r>
    </w:p>
    <w:p w14:paraId="62E69B51" w14:textId="77777777" w:rsidR="00410F39" w:rsidRPr="00C82563" w:rsidRDefault="00410F39" w:rsidP="00410F39">
      <w:pPr>
        <w:spacing w:after="60" w:line="240" w:lineRule="auto"/>
        <w:jc w:val="center"/>
        <w:rPr>
          <w:rFonts w:ascii="Franklin Gothic Book" w:hAnsi="Franklin Gothic Book"/>
          <w:sz w:val="20"/>
          <w:szCs w:val="20"/>
        </w:rPr>
      </w:pP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  <w:t>…………………………………………………………</w:t>
      </w:r>
    </w:p>
    <w:p w14:paraId="43E166B7" w14:textId="77777777" w:rsidR="00410F39" w:rsidRPr="00C82563" w:rsidRDefault="00410F39" w:rsidP="00691D66">
      <w:pPr>
        <w:spacing w:after="60" w:line="240" w:lineRule="auto"/>
        <w:jc w:val="center"/>
        <w:rPr>
          <w:rFonts w:ascii="Franklin Gothic Book" w:hAnsi="Franklin Gothic Book"/>
          <w:sz w:val="20"/>
          <w:szCs w:val="20"/>
        </w:rPr>
      </w:pP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</w:r>
      <w:r w:rsidRPr="00C82563">
        <w:rPr>
          <w:rFonts w:ascii="Franklin Gothic Book" w:hAnsi="Franklin Gothic Book"/>
          <w:sz w:val="20"/>
          <w:szCs w:val="20"/>
        </w:rPr>
        <w:tab/>
        <w:t>data, czytelny podpis</w:t>
      </w:r>
    </w:p>
    <w:p w14:paraId="392E50B9" w14:textId="77777777" w:rsidR="00410F39" w:rsidRPr="00C82563" w:rsidRDefault="00410F39" w:rsidP="00B17DB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</w:rPr>
      </w:pPr>
      <w:r w:rsidRPr="00C82563">
        <w:rPr>
          <w:rFonts w:ascii="Franklin Gothic Book" w:hAnsi="Franklin Gothic Book"/>
        </w:rPr>
        <w:t>Wypełniony formularz proszę przesłać na adres</w:t>
      </w:r>
      <w:r w:rsidR="00B17DB3" w:rsidRPr="00C82563">
        <w:rPr>
          <w:rFonts w:ascii="Franklin Gothic Book" w:hAnsi="Franklin Gothic Book"/>
        </w:rPr>
        <w:t xml:space="preserve">: </w:t>
      </w:r>
      <w:hyperlink r:id="rId7" w:history="1">
        <w:r w:rsidR="00B17DB3" w:rsidRPr="00C82563">
          <w:rPr>
            <w:rStyle w:val="Hipercze"/>
            <w:rFonts w:ascii="Franklin Gothic Book" w:hAnsi="Franklin Gothic Book"/>
          </w:rPr>
          <w:t>lodzka.biuro@iarp.pl</w:t>
        </w:r>
      </w:hyperlink>
    </w:p>
    <w:p w14:paraId="40DBA5AB" w14:textId="77777777" w:rsidR="00B17DB3" w:rsidRPr="00C82563" w:rsidRDefault="00B17DB3" w:rsidP="00B17DB3">
      <w:pPr>
        <w:autoSpaceDE w:val="0"/>
        <w:autoSpaceDN w:val="0"/>
        <w:adjustRightInd w:val="0"/>
        <w:spacing w:after="0" w:line="240" w:lineRule="auto"/>
        <w:rPr>
          <w:rFonts w:ascii="Franklin Gothic Book" w:eastAsiaTheme="minorHAnsi" w:hAnsi="Franklin Gothic Book" w:cs="Arial"/>
          <w:color w:val="000000" w:themeColor="text1"/>
          <w:lang w:eastAsia="en-US"/>
        </w:rPr>
      </w:pPr>
    </w:p>
    <w:p w14:paraId="456F7081" w14:textId="77777777" w:rsidR="00134AF7" w:rsidRPr="00C82563" w:rsidRDefault="00410F39" w:rsidP="00B17DB3">
      <w:pPr>
        <w:spacing w:after="0" w:line="240" w:lineRule="auto"/>
        <w:rPr>
          <w:rFonts w:ascii="Franklin Gothic Book" w:hAnsi="Franklin Gothic Book" w:cs="Arial"/>
          <w:color w:val="000000" w:themeColor="text1"/>
        </w:rPr>
      </w:pPr>
      <w:r w:rsidRPr="00C82563">
        <w:rPr>
          <w:rFonts w:ascii="Franklin Gothic Book" w:hAnsi="Franklin Gothic Book" w:cs="Arial"/>
          <w:color w:val="000000" w:themeColor="text1"/>
        </w:rPr>
        <w:t>Kontakt</w:t>
      </w:r>
      <w:r w:rsidR="00B17DB3" w:rsidRPr="00C82563">
        <w:rPr>
          <w:rFonts w:ascii="Franklin Gothic Book" w:hAnsi="Franklin Gothic Book" w:cs="Arial"/>
          <w:color w:val="000000" w:themeColor="text1"/>
        </w:rPr>
        <w:t>:……</w:t>
      </w:r>
    </w:p>
    <w:p w14:paraId="5F3BE778" w14:textId="77777777" w:rsidR="00134AF7" w:rsidRPr="00C82563" w:rsidRDefault="00134AF7" w:rsidP="00134AF7">
      <w:pPr>
        <w:spacing w:after="0" w:line="240" w:lineRule="auto"/>
        <w:rPr>
          <w:rFonts w:ascii="Franklin Gothic Book" w:hAnsi="Franklin Gothic Book" w:cs="Arial"/>
          <w:color w:val="000000" w:themeColor="text1"/>
        </w:rPr>
      </w:pPr>
    </w:p>
    <w:p w14:paraId="182BC1EF" w14:textId="11ABD1A7" w:rsidR="007B4590" w:rsidRPr="00C82563" w:rsidRDefault="007B4590" w:rsidP="00134AF7">
      <w:pPr>
        <w:spacing w:line="200" w:lineRule="exact"/>
        <w:rPr>
          <w:rFonts w:ascii="Franklin Gothic Book" w:hAnsi="Franklin Gothic Book"/>
          <w:b/>
          <w:bCs/>
          <w:sz w:val="21"/>
          <w:szCs w:val="21"/>
        </w:rPr>
      </w:pPr>
      <w:r w:rsidRPr="00C82563">
        <w:rPr>
          <w:rFonts w:ascii="Franklin Gothic Book" w:hAnsi="Franklin Gothic Book"/>
          <w:b/>
          <w:bCs/>
          <w:sz w:val="21"/>
          <w:szCs w:val="21"/>
        </w:rPr>
        <w:t>WA</w:t>
      </w:r>
      <w:r w:rsidR="00C82563">
        <w:rPr>
          <w:rFonts w:ascii="Franklin Gothic Book" w:hAnsi="Franklin Gothic Book"/>
          <w:b/>
          <w:bCs/>
          <w:sz w:val="21"/>
          <w:szCs w:val="21"/>
        </w:rPr>
        <w:t>Ż</w:t>
      </w:r>
      <w:r w:rsidRPr="00C82563">
        <w:rPr>
          <w:rFonts w:ascii="Franklin Gothic Book" w:hAnsi="Franklin Gothic Book"/>
          <w:b/>
          <w:bCs/>
          <w:sz w:val="21"/>
          <w:szCs w:val="21"/>
        </w:rPr>
        <w:t>NE INFORMACJE:</w:t>
      </w:r>
    </w:p>
    <w:p w14:paraId="61BBB168" w14:textId="77777777" w:rsidR="006044D7" w:rsidRPr="00C82563" w:rsidRDefault="006044D7" w:rsidP="00134AF7">
      <w:pPr>
        <w:spacing w:line="200" w:lineRule="exact"/>
        <w:rPr>
          <w:rFonts w:ascii="Franklin Gothic Book" w:hAnsi="Franklin Gothic Book"/>
          <w:sz w:val="21"/>
          <w:szCs w:val="21"/>
        </w:rPr>
      </w:pPr>
      <w:r w:rsidRPr="00C82563">
        <w:rPr>
          <w:rFonts w:ascii="Franklin Gothic Book" w:hAnsi="Franklin Gothic Book"/>
          <w:sz w:val="21"/>
          <w:szCs w:val="21"/>
        </w:rPr>
        <w:t>Uczestnictwo w konferencji jest bezpłatne.</w:t>
      </w:r>
    </w:p>
    <w:p w14:paraId="7891DCD6" w14:textId="3806ED03" w:rsidR="00604732" w:rsidRPr="00C82563" w:rsidRDefault="006044D7" w:rsidP="00134AF7">
      <w:pPr>
        <w:spacing w:line="200" w:lineRule="exact"/>
        <w:rPr>
          <w:rFonts w:ascii="Franklin Gothic Book" w:hAnsi="Franklin Gothic Book"/>
          <w:sz w:val="21"/>
          <w:szCs w:val="21"/>
        </w:rPr>
      </w:pPr>
      <w:r w:rsidRPr="00C82563">
        <w:rPr>
          <w:rFonts w:ascii="Franklin Gothic Book" w:hAnsi="Franklin Gothic Book"/>
          <w:sz w:val="21"/>
          <w:szCs w:val="21"/>
        </w:rPr>
        <w:t xml:space="preserve">Organizatorzy zapewniają: udział w </w:t>
      </w:r>
      <w:r w:rsidR="00604732" w:rsidRPr="00C82563">
        <w:rPr>
          <w:rFonts w:ascii="Franklin Gothic Book" w:hAnsi="Franklin Gothic Book"/>
          <w:sz w:val="21"/>
          <w:szCs w:val="21"/>
        </w:rPr>
        <w:t xml:space="preserve">konferencji zgodnie z harmonogramem </w:t>
      </w:r>
      <w:r w:rsidR="007B4590" w:rsidRPr="00C82563">
        <w:rPr>
          <w:rFonts w:ascii="Franklin Gothic Book" w:hAnsi="Franklin Gothic Book"/>
          <w:sz w:val="21"/>
          <w:szCs w:val="21"/>
        </w:rPr>
        <w:t>22 i </w:t>
      </w:r>
      <w:r w:rsidR="008C06EF" w:rsidRPr="00C82563">
        <w:rPr>
          <w:rFonts w:ascii="Franklin Gothic Book" w:hAnsi="Franklin Gothic Book"/>
          <w:sz w:val="21"/>
          <w:szCs w:val="21"/>
        </w:rPr>
        <w:t>23.09.</w:t>
      </w:r>
      <w:r w:rsidR="00B17DB3" w:rsidRPr="00C82563">
        <w:rPr>
          <w:rFonts w:ascii="Franklin Gothic Book" w:hAnsi="Franklin Gothic Book"/>
          <w:sz w:val="21"/>
          <w:szCs w:val="21"/>
        </w:rPr>
        <w:t>22 r.</w:t>
      </w:r>
    </w:p>
    <w:p w14:paraId="0ED1F9D4" w14:textId="09ACB6F4" w:rsidR="006044D7" w:rsidRPr="00C82563" w:rsidRDefault="00604732" w:rsidP="00463E0B">
      <w:pPr>
        <w:spacing w:line="200" w:lineRule="exact"/>
        <w:rPr>
          <w:rFonts w:ascii="Franklin Gothic Book" w:hAnsi="Franklin Gothic Book"/>
          <w:sz w:val="21"/>
          <w:szCs w:val="21"/>
        </w:rPr>
      </w:pPr>
      <w:r w:rsidRPr="00C82563">
        <w:rPr>
          <w:rFonts w:ascii="Franklin Gothic Book" w:hAnsi="Franklin Gothic Book"/>
          <w:sz w:val="21"/>
          <w:szCs w:val="21"/>
        </w:rPr>
        <w:t>Organizatorzy nie zapewniają no</w:t>
      </w:r>
      <w:r w:rsidR="007B4590" w:rsidRPr="00C82563">
        <w:rPr>
          <w:rFonts w:ascii="Franklin Gothic Book" w:hAnsi="Franklin Gothic Book"/>
          <w:sz w:val="21"/>
          <w:szCs w:val="21"/>
        </w:rPr>
        <w:t xml:space="preserve">clegu, dojazdu i </w:t>
      </w:r>
      <w:r w:rsidR="00463E0B" w:rsidRPr="00C82563">
        <w:rPr>
          <w:rFonts w:ascii="Franklin Gothic Book" w:hAnsi="Franklin Gothic Book"/>
          <w:sz w:val="21"/>
          <w:szCs w:val="21"/>
        </w:rPr>
        <w:t>całodobowego wyżywienia.</w:t>
      </w:r>
    </w:p>
    <w:p w14:paraId="2869E5B3" w14:textId="77777777" w:rsidR="00B17DB3" w:rsidRPr="00C82563" w:rsidRDefault="00B17DB3" w:rsidP="00463E0B">
      <w:pPr>
        <w:spacing w:line="200" w:lineRule="exact"/>
        <w:rPr>
          <w:rFonts w:ascii="Franklin Gothic Book" w:hAnsi="Franklin Gothic Book"/>
          <w:sz w:val="21"/>
          <w:szCs w:val="21"/>
        </w:rPr>
      </w:pPr>
      <w:r w:rsidRPr="00C82563">
        <w:rPr>
          <w:rFonts w:ascii="Franklin Gothic Book" w:hAnsi="Franklin Gothic Book"/>
          <w:sz w:val="21"/>
          <w:szCs w:val="21"/>
        </w:rPr>
        <w:t>Delegacje rozliczają poszczególne okręgowe Izby Architektów.</w:t>
      </w:r>
    </w:p>
    <w:p w14:paraId="3A4CDA3F" w14:textId="77777777" w:rsidR="00C82563" w:rsidRDefault="00C8256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</w:p>
    <w:p w14:paraId="315D638D" w14:textId="77777777" w:rsidR="00C82563" w:rsidRDefault="00C8256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</w:p>
    <w:p w14:paraId="019DD9E6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Zgodnie z art. 13 ust. 1 i ust. 2 ogólnego rozporządzenia o ochronie danych osobowych z dnia 27 kwietnia 2016 r. (RODO) informuję, iż:</w:t>
      </w:r>
    </w:p>
    <w:p w14:paraId="1FBD062D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 xml:space="preserve">1) Administratorem Państwa danych osobowych jest Izba Architektów Rzeczypospolitej Polskiej, z siedzibą w Warszawie , ul. Stawki 2A, NIP: 5252228219 (dalej: IARP). </w:t>
      </w:r>
      <w:proofErr w:type="spellStart"/>
      <w:r w:rsidRPr="00C82563">
        <w:rPr>
          <w:rFonts w:ascii="Franklin Gothic Book" w:hAnsi="Franklin Gothic Book"/>
          <w:sz w:val="18"/>
          <w:szCs w:val="20"/>
        </w:rPr>
        <w:t>Współadministratorem</w:t>
      </w:r>
      <w:proofErr w:type="spellEnd"/>
      <w:r w:rsidRPr="00C82563">
        <w:rPr>
          <w:rFonts w:ascii="Franklin Gothic Book" w:hAnsi="Franklin Gothic Book"/>
          <w:sz w:val="18"/>
          <w:szCs w:val="20"/>
        </w:rPr>
        <w:t xml:space="preserve"> zbioru danych jest właściwa dla Państwa terytorialnie Okręgowa Izba Architektów (dalej: Izba Okręgowa). Wykaz danych adresowych i kontaktowych Izb Okręgowych opublikowany został na stronie internetowej Izby Krajowej: </w:t>
      </w:r>
      <w:hyperlink r:id="rId8" w:tgtFrame="_blank" w:history="1">
        <w:r w:rsidRPr="00C82563">
          <w:rPr>
            <w:rStyle w:val="Hipercze"/>
            <w:rFonts w:ascii="Franklin Gothic Book" w:hAnsi="Franklin Gothic Book"/>
            <w:sz w:val="18"/>
            <w:szCs w:val="20"/>
          </w:rPr>
          <w:t>http://www.izbaarchitektow.pl/pokaz.php?id=33</w:t>
        </w:r>
      </w:hyperlink>
      <w:r w:rsidRPr="00C82563">
        <w:rPr>
          <w:rFonts w:ascii="Franklin Gothic Book" w:hAnsi="Franklin Gothic Book"/>
          <w:sz w:val="18"/>
          <w:szCs w:val="20"/>
        </w:rPr>
        <w:t>,</w:t>
      </w:r>
    </w:p>
    <w:p w14:paraId="31A2B9FA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2) Przetwarzamy wyłącznie dane, które zostały przez Państwa udostępnione dobrowolnie w związku z członkostwem lub ubieganiem się o członkostwo w IARP. Zakres przetwarzanych danych wynika z treści Statutu Izby Architektów Rzeczypospolitej Polskiej oraz z Ustawy z dnia 15 grudnia 2000 r. o samorządach zawodowych architektów oraz inżynierów budownictwa. Między innymi przetwarzamy następujące Państwa dane osobowe: imię, nazwisko, telefon kontaktowy, numer PESEL, numer dowodu tożsamości, zdjęcie, dane adresowe, informacje o wykształceniu, oraz informacje o przebiegu wykonywaniu zawodu.</w:t>
      </w:r>
    </w:p>
    <w:p w14:paraId="4AC571B1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3) Możliwe jest przetwarzanie przez IARP oraz właściwą Izbę Okręgową Państwa danych szczególnych kategorii: danych o stanie zdrowia, podanych przez Państwa dobrowolnie w związku z ubieganiem się o skorzystanie z którejś z form wsparcia oferowanej przez IARP lub Izbę Okręgową jak również informacji o wyrokach karnych – przekazane nam bezpośrednio przez sąd powszechny (np. informację o prawomocnym zakazie wykonywania zawodu architekta).</w:t>
      </w:r>
    </w:p>
    <w:p w14:paraId="13A76889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4) Dane osobowe przetwarzane będą w celu:</w:t>
      </w:r>
    </w:p>
    <w:p w14:paraId="186207AB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a) realizacji obowiązków ustawowych oraz statutowych przez IARP oraz Izbę Okręgową;</w:t>
      </w:r>
    </w:p>
    <w:p w14:paraId="03CCF1EF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b) przekazywania Państwu informacji na temat aktywności i funkcjonowania samorządu;</w:t>
      </w:r>
    </w:p>
    <w:p w14:paraId="686A03E3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c) wydawania czasopism Izbowych oraz innych publikacji, w tym pisma „</w:t>
      </w:r>
      <w:proofErr w:type="spellStart"/>
      <w:r w:rsidRPr="00C82563">
        <w:rPr>
          <w:rFonts w:ascii="Franklin Gothic Book" w:hAnsi="Franklin Gothic Book"/>
          <w:sz w:val="18"/>
          <w:szCs w:val="20"/>
        </w:rPr>
        <w:t>Zawód:Architekt</w:t>
      </w:r>
      <w:proofErr w:type="spellEnd"/>
      <w:r w:rsidRPr="00C82563">
        <w:rPr>
          <w:rFonts w:ascii="Franklin Gothic Book" w:hAnsi="Franklin Gothic Book"/>
          <w:sz w:val="18"/>
          <w:szCs w:val="20"/>
        </w:rPr>
        <w:t>” oraz newsletterów;</w:t>
      </w:r>
    </w:p>
    <w:p w14:paraId="4623FFCB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d) tworzenia statystyk, zestawień, podsumowań jak i w celach historycznych i archiwalnych.</w:t>
      </w:r>
    </w:p>
    <w:p w14:paraId="6E18F0E6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5) Odbiorcami Państwa danych mogą być urzędy państwowe i organy administracji publicznej (np. GUNB, sądy), poczta polska oraz firmy kurierskie – na potrzeby wysyłki korespondencji jak również inne instytucje lub firmy realizujące z naszego upoważnienia zadania wymagające dostępu do niektórych z Państwa danych osobowych.</w:t>
      </w:r>
    </w:p>
    <w:p w14:paraId="4DDEA5CF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6) IARP w związku z realizacją ustawowego obowiązku prowadzenia rejestru architektów i nadzoru nad wykonywaniem zawodu zaufania publicznego wymagającego możliwości weryfikacji uprawnień architektów, w interesie publicznym prowadzi i upublicznia na swoich stronach internetowych rejestr wszystkich osób, posiadających uprawnienia architekta. W rejestrze ujawniane i upubliczniane są następujące dane: imię i nazwisko architekta, numer wpisu, nazwa Izby Okręgowej, do której przynależy architekt. Rejestr dostępny jest na stronie IARP: https://extranet.iarp.pl/lista/ jak również na stronach Izb Okręgowych w zakresie ich właściwości terytorialnej.</w:t>
      </w:r>
    </w:p>
    <w:p w14:paraId="718BD295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7) Podstawą przetwarzania Państwa danych osobowych jest realizacja obowiązku wynikającego z Ustawy z dnia 15 grudnia 2000 r. o samorządach zawodowych architektów oraz inżynierów budownictwa. W określeniu do danych podanych przez Państwa dobrowolnie w związku z bieżącą działalnością Izby (np. publikacji prasowych, udziału w Organach IARP lub Izb Okręgowych, korzystania z różnych form wsparcia) jest Państwa dobrowolna zgoda.</w:t>
      </w:r>
    </w:p>
    <w:p w14:paraId="1C1A9CE9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8) W ramach naszych działań jako administratora Państwa danych możliwe jest przekazanie niektórych z tych danych za granicę – w tym poza terytorium Unii Europejskiej. Takie działanie podejmowane jest z Państwa inicjatywy i na Państwa wniosek i wiąże się z procesem potwierdzania uprawnień do wykonywania zawodu architekta.</w:t>
      </w:r>
    </w:p>
    <w:p w14:paraId="44025702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9) Przekazane przez Państwa dane osobowe będą przechowywane przez IARP wieczyście. Wiąże się to z koniecznością zachowania danych dla celów historycznych, statystycznych oraz umożliwienia Państwu możliwości ewentualnego kontynuowania członkostwa w IARP i zachowania ciągłości historii wykonywania zawodu, co wiąże się z realizacją ustawowego obowiązku pełnienia nadzoru nad wykonywaniem zawodu architekta.</w:t>
      </w:r>
    </w:p>
    <w:p w14:paraId="28D0C2B1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10) Posiadacie Państwo prawo dostępu do treści swoich danych oraz prawo ich sprostowania, ograniczenia przetwarzania lub usunięcia danych. Przysługuje Państwu także prawo wniesienia sprzeciwu w zakresie przetwarzania, prawo do cofnięcia zgody w dowolnym momencie bez wpływu na zgodność z prawem przetwarzania, którego dokonano na podstawie zgody przed jej cofnięciem. Dyspozycja taka nie będzie skuteczna wobec danych, które jesteśmy zobowiązani przetwarzać zgodnie z obowiązującymi przepisami prawa lub w ramach realizacji prawnie uzasadnionego interesu IARP albo Izby Okręgowej.</w:t>
      </w:r>
    </w:p>
    <w:p w14:paraId="6BC9C768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11) Posiadacie Państwo prawo wniesienia skargi do Prezesa Urzędu Ochrony Danych Osobowych (PUODO) gdy uznacie Państwo, iż przetwarzanie podanych przez Państwa danych osobowych narusza przepisy ogólnego rozporządzenia o ochronie danych osobowych z dnia 27 kwietnia 2016 r.(RODO);</w:t>
      </w:r>
    </w:p>
    <w:p w14:paraId="36F3C915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12) Podanie przez Państwa danych osobowych jest konieczne do ubiegania się o członkostwo w IARP.</w:t>
      </w:r>
    </w:p>
    <w:p w14:paraId="4175FE79" w14:textId="77777777" w:rsidR="00B17DB3" w:rsidRPr="00C82563" w:rsidRDefault="00B17DB3" w:rsidP="00B17DB3">
      <w:pPr>
        <w:pStyle w:val="NormalnyWeb"/>
        <w:spacing w:before="0" w:beforeAutospacing="0" w:after="0" w:afterAutospacing="0"/>
        <w:jc w:val="both"/>
        <w:rPr>
          <w:rFonts w:ascii="Franklin Gothic Book" w:hAnsi="Franklin Gothic Book"/>
          <w:color w:val="002060"/>
          <w:sz w:val="18"/>
          <w:szCs w:val="20"/>
        </w:rPr>
      </w:pPr>
      <w:r w:rsidRPr="00C82563">
        <w:rPr>
          <w:rFonts w:ascii="Franklin Gothic Book" w:hAnsi="Franklin Gothic Book"/>
          <w:sz w:val="18"/>
          <w:szCs w:val="20"/>
        </w:rPr>
        <w:t>13) ani IARP, ani Izba Okręgowa, ani żaden podmiot, któremu zostaną powierzone Państwa dane osobowe nie stosuje profilowania w rozumieniu RODO ani nie podejmuje zautomatyzowanych decyzji opartych na profilowaniu.</w:t>
      </w:r>
    </w:p>
    <w:sectPr w:rsidR="00B17DB3" w:rsidRPr="00C82563" w:rsidSect="00C82563">
      <w:headerReference w:type="default" r:id="rId9"/>
      <w:pgSz w:w="11906" w:h="16838" w:code="9"/>
      <w:pgMar w:top="326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32C9" w14:textId="77777777" w:rsidR="00A62EB4" w:rsidRDefault="00A62EB4" w:rsidP="00134AF7">
      <w:pPr>
        <w:spacing w:after="0" w:line="240" w:lineRule="auto"/>
      </w:pPr>
      <w:r>
        <w:separator/>
      </w:r>
    </w:p>
  </w:endnote>
  <w:endnote w:type="continuationSeparator" w:id="0">
    <w:p w14:paraId="3259989E" w14:textId="77777777" w:rsidR="00A62EB4" w:rsidRDefault="00A62EB4" w:rsidP="0013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A907" w14:textId="77777777" w:rsidR="00A62EB4" w:rsidRDefault="00A62EB4" w:rsidP="00134AF7">
      <w:pPr>
        <w:spacing w:after="0" w:line="240" w:lineRule="auto"/>
      </w:pPr>
      <w:r>
        <w:separator/>
      </w:r>
    </w:p>
  </w:footnote>
  <w:footnote w:type="continuationSeparator" w:id="0">
    <w:p w14:paraId="190D4E5B" w14:textId="77777777" w:rsidR="00A62EB4" w:rsidRDefault="00A62EB4" w:rsidP="0013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06A2" w14:textId="75012DFB" w:rsidR="00C82563" w:rsidRDefault="00C825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13A6F3" wp14:editId="3880EC0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0418"/>
          <wp:effectExtent l="0" t="0" r="0" b="698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stownik_A4_bez_stopki-same-kamieniczki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41FB"/>
    <w:multiLevelType w:val="multilevel"/>
    <w:tmpl w:val="F0C8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52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D7"/>
    <w:rsid w:val="00072E77"/>
    <w:rsid w:val="00134AF7"/>
    <w:rsid w:val="00175AB4"/>
    <w:rsid w:val="001C1DC2"/>
    <w:rsid w:val="002A705C"/>
    <w:rsid w:val="002B205D"/>
    <w:rsid w:val="00390DAA"/>
    <w:rsid w:val="003A525C"/>
    <w:rsid w:val="003C13E0"/>
    <w:rsid w:val="003E0F2A"/>
    <w:rsid w:val="00405DF4"/>
    <w:rsid w:val="00410F39"/>
    <w:rsid w:val="00434395"/>
    <w:rsid w:val="00463E0B"/>
    <w:rsid w:val="00473831"/>
    <w:rsid w:val="00473976"/>
    <w:rsid w:val="004827D5"/>
    <w:rsid w:val="00535122"/>
    <w:rsid w:val="005C17A3"/>
    <w:rsid w:val="006044D7"/>
    <w:rsid w:val="00604732"/>
    <w:rsid w:val="0063398C"/>
    <w:rsid w:val="00691D66"/>
    <w:rsid w:val="006A7B62"/>
    <w:rsid w:val="006E23F6"/>
    <w:rsid w:val="0072394F"/>
    <w:rsid w:val="00775CC1"/>
    <w:rsid w:val="007B4590"/>
    <w:rsid w:val="008A2A13"/>
    <w:rsid w:val="008C06EF"/>
    <w:rsid w:val="0095278E"/>
    <w:rsid w:val="00997951"/>
    <w:rsid w:val="009B3DC8"/>
    <w:rsid w:val="00A02F5E"/>
    <w:rsid w:val="00A227EF"/>
    <w:rsid w:val="00A4674F"/>
    <w:rsid w:val="00A62EB4"/>
    <w:rsid w:val="00AA034E"/>
    <w:rsid w:val="00B11BF4"/>
    <w:rsid w:val="00B17DB3"/>
    <w:rsid w:val="00B86F8B"/>
    <w:rsid w:val="00BB0C5E"/>
    <w:rsid w:val="00BB74BC"/>
    <w:rsid w:val="00C82563"/>
    <w:rsid w:val="00CC6C8F"/>
    <w:rsid w:val="00D22FDF"/>
    <w:rsid w:val="00DB35B1"/>
    <w:rsid w:val="00E26CE0"/>
    <w:rsid w:val="00E75A4F"/>
    <w:rsid w:val="00E8119F"/>
    <w:rsid w:val="00EF5D7D"/>
    <w:rsid w:val="00F85CDB"/>
    <w:rsid w:val="00FC4DAE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C88B6"/>
  <w15:chartTrackingRefBased/>
  <w15:docId w15:val="{4480CB0E-F1C5-447C-AA6E-C00500DE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590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10F3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6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D6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4A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4A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4A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563"/>
  </w:style>
  <w:style w:type="paragraph" w:styleId="Stopka">
    <w:name w:val="footer"/>
    <w:basedOn w:val="Normalny"/>
    <w:link w:val="StopkaZnak"/>
    <w:uiPriority w:val="99"/>
    <w:unhideWhenUsed/>
    <w:rsid w:val="00C8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baarchitektow.pl/pokaz.php?id=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dzka.biuro@i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Sudaj</dc:creator>
  <cp:keywords/>
  <dc:description/>
  <cp:lastModifiedBy>Beata Konieczniak</cp:lastModifiedBy>
  <cp:revision>2</cp:revision>
  <cp:lastPrinted>2022-07-29T12:39:00Z</cp:lastPrinted>
  <dcterms:created xsi:type="dcterms:W3CDTF">2022-08-29T10:12:00Z</dcterms:created>
  <dcterms:modified xsi:type="dcterms:W3CDTF">2022-08-29T10:12:00Z</dcterms:modified>
</cp:coreProperties>
</file>